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样品申请表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请完整填写一下信息，以便顺利通过申请审核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审核通过后会有专人联系您，并在5-10个工作日之内寄出样品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打*号的请您务必填写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1基本信息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*客户名称：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地址：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*联系人及电话：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*客户性质：□冶金  □建材</w:t>
      </w:r>
      <w:bookmarkStart w:id="0" w:name="_Hlk508187608"/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□</w:t>
      </w:r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 xml:space="preserve">化工  □石油  □电厂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asciiTheme="majorEastAsia" w:hAnsiTheme="majorEastAsia" w:eastAsiaTheme="majorEastAsia"/>
          <w:sz w:val="28"/>
          <w:szCs w:val="28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</w:rPr>
        <w:t>□环保  □医疗  □仪器厂商  □运维  其他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2产品应用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*产品用途及技术要求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之前是否使用过同类产品，若有使用，效果如何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*本次预购数量和采购时间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3如已知我公司产品型号，请填写以下空白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*申请样品及型号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*数量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*申请样品及型号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*数量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*申请样品及型号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*数量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 xml:space="preserve">              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ED"/>
    <w:rsid w:val="00004400"/>
    <w:rsid w:val="000F575A"/>
    <w:rsid w:val="00334851"/>
    <w:rsid w:val="00397024"/>
    <w:rsid w:val="00A02429"/>
    <w:rsid w:val="00AF06ED"/>
    <w:rsid w:val="00BE45D0"/>
    <w:rsid w:val="00C32F9C"/>
    <w:rsid w:val="00E97598"/>
    <w:rsid w:val="00F679A4"/>
    <w:rsid w:val="00FC1088"/>
    <w:rsid w:val="083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2018-03-07T03:17:00Z</dcterms:created>
  <dc:creator>余敏</dc:creator>
  <cp:lastModifiedBy>Longmei</cp:lastModifiedBy>
  <dcterms:modified xsi:type="dcterms:W3CDTF">2018-03-08T02:48:39Z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